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НОД “</w:t>
      </w:r>
      <w:r w:rsidDel="00000000" w:rsidR="00000000" w:rsidRPr="00000000">
        <w:rPr>
          <w:b w:val="1"/>
          <w:sz w:val="28"/>
          <w:szCs w:val="28"/>
          <w:rtl w:val="0"/>
        </w:rPr>
        <w:t xml:space="preserve">Портрет, пейзаж и натюрморт”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 :</w:t>
      </w:r>
      <w:r w:rsidDel="00000000" w:rsidR="00000000" w:rsidRPr="00000000">
        <w:rPr>
          <w:sz w:val="28"/>
          <w:szCs w:val="28"/>
          <w:rtl w:val="0"/>
        </w:rPr>
        <w:t xml:space="preserve"> Знакомство детей среднего дошкольного возраста с жанрами живописи :Портрет, пейзаж, натюрморт.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1.Учить детей анализировать произведения искусства.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Развивать связную речь, ориентировку на листе бумаги, глазомер, чувство цвета, формы.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Воспитывать любовь к дивописи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4.Формировать эстетический вкус.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Словарная работа :Портрет, пейзаж, натюрморт, художник.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Предварительная работа : беседы с детьми по темам :Портрет, пейзаж, натюрморт,Рассматривание репродукции картин Панова Э., Лоренца Д., Лапшина Г., Панасенко С. Шишкина.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Оборудование и материалы :дидактические игры (Составь портрет, Составь натюрморт), ваза, салфетки, искусственные овощи, фрукты, цветы. Репродукции картин.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Ход НОД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:Здравствуйте дорогие ребята, к нам придёт гость, ему нужна помощь. Поможем гостю?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 Да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Входит расстроенная Маша (из мультфильма “Маша и медведь”).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:Привет ребетня, я очень расстроена, у Мишки скоро день рождение. Мишка очень любит пейзаж, а я не знаю где здесь пейзаж. (показывает на картины). Поможете мне разобраться?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:Да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:Тогда давайте поедим на нашей поезде к первой станции и узнаем как она называется.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встают друг за другом.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в вагончиках сидим,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сидим, мы сидим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в окошко мы глядим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Весело глядим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Едет, едет паровоз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Чух-чух-чух, Чух-чух - чух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Рябятишек он привёз.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сели за столы.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Маша видя на доске натюрморт вскрикивает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Пейзаж, пейзаж. Вот он подарочек для Миши.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:Дети, это картина пейзаж?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:Нет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 Почему?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:На картине изображены цветы, овощи, фрукты, значит это натюрморт.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вызывает одного из детей и он делает анализ картины.(Это картина натюрморт, расположение картины горизонтальное, в картинешв основном тёплые тона).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Воспитатель:Правильно!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видишь на картине чашку кофе на столе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морс в большом графине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розу в хрустале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бронзовую вазу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грушу, или торт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все предметы сразу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Знай, что это натюрморт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:Дети, а для чего рисовали и рисуют натюрморт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:Оставить на память красоту цветов , овощей, фруктов….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:А что это на столах у вас дети?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:Сейчас вы разобъетесь по парам и каждая пара составит свой натюрморт из того, что находится на столе.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составляют натюрморты.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:Очень красиво получилось. А кто рисует картины?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:художник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:Правильно ребята. Ну что продолжим свое путешествие.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встают в паровозик.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колёсики стучат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Так-так-так, так - так - так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Будто с нами говорят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 - так - так, так-так - так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Громко подаём гудок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 - ту - ту, ту - ту ту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Подъезжает паровоз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Ту ту ту, ту ту ту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рассаживаются по местам за столы.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:Вот он пейзаж! (показывает на портрет)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:Нет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:Правильно, а что это?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:Портрет. Ребёнок выходит и делает анализ картины.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:Молодец. Если видишь, что с картины смотрит кто - нибудь на нас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принц в плаще старинном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в робе верхолаз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Лётчик или балерина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Колька твой сосед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Обязательно картина называется портрет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выходят, показывают картины, на которых изображён портрет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:Дети давайте собирем портрет из частей.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собирают портреты.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:Молодцы, очень красиво получилось.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ребята дружно встали и на месте зашагали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носочках потянулись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теперь назад прогнулись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пружинки мы присели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тихонько дружно сели.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 Если видишь на картине нарисована река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ель и белый иней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сад и облакан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снежная равнина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поле и шалаш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Обязательно картина называется пейзаж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:Ура! Вот и подарок для Миши!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Дети анализирую картину.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подходит к репродукции Шишкина Утро в лесу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:Ребята отдадим эту картину Маше?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Дети :Да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:Спасибо, побегу к Мишке!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Маша радостная убегает.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Воспитатель подводит итоги занятия.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